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A52" w:rsidRPr="00094593" w:rsidRDefault="000D4A52" w:rsidP="00094593">
      <w:pPr>
        <w:spacing w:after="120" w:line="360" w:lineRule="auto"/>
        <w:jc w:val="both"/>
        <w:rPr>
          <w:rFonts w:ascii="Tahoma" w:hAnsi="Tahoma" w:cs="Tahoma"/>
          <w:sz w:val="20"/>
          <w:szCs w:val="20"/>
        </w:rPr>
      </w:pPr>
      <w:r w:rsidRPr="00094593">
        <w:rPr>
          <w:rFonts w:ascii="Tahoma" w:hAnsi="Tahoma" w:cs="Tahoma"/>
          <w:sz w:val="20"/>
          <w:szCs w:val="20"/>
        </w:rPr>
        <w:t>Informacja prasowa</w:t>
      </w:r>
    </w:p>
    <w:p w:rsidR="000D4A52" w:rsidRPr="00094593" w:rsidRDefault="00F3113F" w:rsidP="00094593">
      <w:pPr>
        <w:spacing w:before="10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094593">
        <w:rPr>
          <w:rFonts w:ascii="Tahoma" w:hAnsi="Tahoma" w:cs="Tahoma"/>
          <w:sz w:val="20"/>
          <w:szCs w:val="20"/>
        </w:rPr>
        <w:t>czerwiec</w:t>
      </w:r>
      <w:r w:rsidR="000D4A52" w:rsidRPr="00094593">
        <w:rPr>
          <w:rFonts w:ascii="Tahoma" w:hAnsi="Tahoma" w:cs="Tahoma"/>
          <w:sz w:val="20"/>
          <w:szCs w:val="20"/>
        </w:rPr>
        <w:t xml:space="preserve"> 2020, Wrocław</w:t>
      </w:r>
    </w:p>
    <w:p w:rsidR="00F3113F" w:rsidRPr="00094593" w:rsidRDefault="00F3113F" w:rsidP="00094593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B866C1" w:rsidRPr="006F7748" w:rsidRDefault="00B866C1" w:rsidP="00094593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6F7748">
        <w:rPr>
          <w:rFonts w:ascii="Tahoma" w:hAnsi="Tahoma" w:cs="Tahoma"/>
          <w:b/>
          <w:sz w:val="24"/>
          <w:szCs w:val="24"/>
        </w:rPr>
        <w:t>Porady kulinarne</w:t>
      </w:r>
      <w:r w:rsidR="00D400A7" w:rsidRPr="006F7748">
        <w:rPr>
          <w:rFonts w:ascii="Tahoma" w:hAnsi="Tahoma" w:cs="Tahoma"/>
          <w:b/>
          <w:sz w:val="24"/>
          <w:szCs w:val="24"/>
        </w:rPr>
        <w:t>: czy temperatura ma znaczenie?</w:t>
      </w:r>
    </w:p>
    <w:p w:rsidR="00B866C1" w:rsidRPr="00094593" w:rsidRDefault="00251AC2" w:rsidP="00094593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94593">
        <w:rPr>
          <w:rFonts w:ascii="Tahoma" w:hAnsi="Tahoma" w:cs="Tahoma"/>
          <w:sz w:val="24"/>
          <w:szCs w:val="24"/>
        </w:rPr>
        <w:t xml:space="preserve">Według </w:t>
      </w:r>
      <w:r w:rsidR="00716893" w:rsidRPr="00094593">
        <w:rPr>
          <w:rFonts w:ascii="Tahoma" w:hAnsi="Tahoma" w:cs="Tahoma"/>
          <w:sz w:val="24"/>
          <w:szCs w:val="24"/>
        </w:rPr>
        <w:t xml:space="preserve">badań </w:t>
      </w:r>
      <w:r w:rsidR="00094593" w:rsidRPr="00094593">
        <w:rPr>
          <w:rFonts w:ascii="Tahoma" w:hAnsi="Tahoma" w:cs="Tahoma"/>
          <w:sz w:val="24"/>
          <w:szCs w:val="24"/>
        </w:rPr>
        <w:t>8 na 10 Polaków przygotowuje potrawy</w:t>
      </w:r>
      <w:r w:rsidRPr="00094593">
        <w:rPr>
          <w:rFonts w:ascii="Tahoma" w:hAnsi="Tahoma" w:cs="Tahoma"/>
          <w:sz w:val="24"/>
          <w:szCs w:val="24"/>
        </w:rPr>
        <w:t xml:space="preserve"> w domu, a w kuchni </w:t>
      </w:r>
      <w:r w:rsidR="00094593" w:rsidRPr="00094593">
        <w:rPr>
          <w:rFonts w:ascii="Tahoma" w:hAnsi="Tahoma" w:cs="Tahoma"/>
          <w:sz w:val="24"/>
          <w:szCs w:val="24"/>
        </w:rPr>
        <w:t xml:space="preserve">spędza 6,1 godziny </w:t>
      </w:r>
      <w:r w:rsidR="00D7068F">
        <w:rPr>
          <w:rFonts w:ascii="Tahoma" w:hAnsi="Tahoma" w:cs="Tahoma"/>
          <w:sz w:val="24"/>
          <w:szCs w:val="24"/>
        </w:rPr>
        <w:t xml:space="preserve">w </w:t>
      </w:r>
      <w:r w:rsidR="00094593" w:rsidRPr="00094593">
        <w:rPr>
          <w:rFonts w:ascii="Tahoma" w:hAnsi="Tahoma" w:cs="Tahoma"/>
          <w:sz w:val="24"/>
          <w:szCs w:val="24"/>
        </w:rPr>
        <w:t>ciągu tygodnia</w:t>
      </w:r>
      <w:r w:rsidRPr="00094593">
        <w:rPr>
          <w:rFonts w:ascii="Tahoma" w:hAnsi="Tahoma" w:cs="Tahoma"/>
          <w:sz w:val="24"/>
          <w:szCs w:val="24"/>
        </w:rPr>
        <w:t xml:space="preserve">. </w:t>
      </w:r>
      <w:r w:rsidR="00716893" w:rsidRPr="00094593">
        <w:rPr>
          <w:rFonts w:ascii="Tahoma" w:hAnsi="Tahoma" w:cs="Tahoma"/>
          <w:sz w:val="24"/>
          <w:szCs w:val="24"/>
        </w:rPr>
        <w:t xml:space="preserve">Z drugiej strony ponoć zaledwie 30% osób </w:t>
      </w:r>
      <w:r w:rsidRPr="00094593">
        <w:rPr>
          <w:rFonts w:ascii="Tahoma" w:hAnsi="Tahoma" w:cs="Tahoma"/>
          <w:sz w:val="24"/>
          <w:szCs w:val="24"/>
        </w:rPr>
        <w:t>gotuje dla przyjemności. </w:t>
      </w:r>
      <w:r w:rsidR="00D400A7" w:rsidRPr="00094593">
        <w:rPr>
          <w:rFonts w:ascii="Tahoma" w:hAnsi="Tahoma" w:cs="Tahoma"/>
          <w:sz w:val="24"/>
          <w:szCs w:val="24"/>
        </w:rPr>
        <w:t xml:space="preserve">Dlaczego? Być może </w:t>
      </w:r>
      <w:r w:rsidR="00094593" w:rsidRPr="00094593">
        <w:rPr>
          <w:rFonts w:ascii="Tahoma" w:hAnsi="Tahoma" w:cs="Tahoma"/>
          <w:sz w:val="24"/>
          <w:szCs w:val="24"/>
        </w:rPr>
        <w:t xml:space="preserve">wynika to z efektów, jakie uzyskujemy i </w:t>
      </w:r>
      <w:r w:rsidR="00D400A7" w:rsidRPr="00094593">
        <w:rPr>
          <w:rFonts w:ascii="Tahoma" w:hAnsi="Tahoma" w:cs="Tahoma"/>
          <w:sz w:val="24"/>
          <w:szCs w:val="24"/>
        </w:rPr>
        <w:t>najchętniej „oddalibyśmy fartucha”</w:t>
      </w:r>
      <w:r w:rsidR="00094593" w:rsidRPr="00094593">
        <w:rPr>
          <w:rFonts w:ascii="Tahoma" w:hAnsi="Tahoma" w:cs="Tahoma"/>
          <w:sz w:val="24"/>
          <w:szCs w:val="24"/>
        </w:rPr>
        <w:t>. Często nie wiemy bowiem jak przygotowywać dania, aby wydobyć z nich odpowiedni smak. A temperatura, czy czas przyrządzani</w:t>
      </w:r>
      <w:r w:rsidR="00647C2F">
        <w:rPr>
          <w:rFonts w:ascii="Tahoma" w:hAnsi="Tahoma" w:cs="Tahoma"/>
          <w:sz w:val="24"/>
          <w:szCs w:val="24"/>
        </w:rPr>
        <w:t>a</w:t>
      </w:r>
      <w:r w:rsidR="00094593" w:rsidRPr="00094593">
        <w:rPr>
          <w:rFonts w:ascii="Tahoma" w:hAnsi="Tahoma" w:cs="Tahoma"/>
          <w:sz w:val="24"/>
          <w:szCs w:val="24"/>
        </w:rPr>
        <w:t xml:space="preserve"> potrawy mają duże znaczenie. Poniżej porady kulinarne, o których warto pamiętać podczas gotowania. </w:t>
      </w:r>
    </w:p>
    <w:p w:rsidR="0064559D" w:rsidRDefault="0064559D" w:rsidP="0064559D">
      <w:pPr>
        <w:keepNext/>
        <w:spacing w:before="100" w:line="360" w:lineRule="auto"/>
        <w:jc w:val="center"/>
      </w:pPr>
      <w:r>
        <w:rPr>
          <w:rFonts w:ascii="Tahoma" w:hAnsi="Tahoma" w:cs="Tahoma"/>
          <w:noProof/>
          <w:sz w:val="24"/>
          <w:szCs w:val="24"/>
          <w:lang w:bidi="ar-SA"/>
        </w:rPr>
        <w:drawing>
          <wp:inline distT="0" distB="0" distL="0" distR="0">
            <wp:extent cx="4650204" cy="2906486"/>
            <wp:effectExtent l="19050" t="0" r="0" b="0"/>
            <wp:docPr id="3" name="Obraz 2" descr="Porady kulinarne - Solg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ady kulinarne - Solgaz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656" cy="290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93" w:rsidRPr="00094593" w:rsidRDefault="0064559D" w:rsidP="0064559D">
      <w:pPr>
        <w:pStyle w:val="Legenda"/>
        <w:jc w:val="center"/>
        <w:rPr>
          <w:rFonts w:ascii="Tahoma" w:hAnsi="Tahoma" w:cs="Tahoma"/>
          <w:color w:val="auto"/>
          <w:sz w:val="24"/>
          <w:szCs w:val="24"/>
        </w:rPr>
      </w:pPr>
      <w:r>
        <w:t>Porady kulinarne – gaz pod szkłem</w:t>
      </w:r>
    </w:p>
    <w:p w:rsidR="00B866C1" w:rsidRPr="006F7748" w:rsidRDefault="00292EC6" w:rsidP="00094593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6F7748">
        <w:rPr>
          <w:rFonts w:ascii="Tahoma" w:hAnsi="Tahoma" w:cs="Tahoma"/>
          <w:b/>
          <w:sz w:val="24"/>
          <w:szCs w:val="24"/>
        </w:rPr>
        <w:t xml:space="preserve">Porady kulinarne: </w:t>
      </w:r>
      <w:r w:rsidR="00B866C1" w:rsidRPr="006F7748">
        <w:rPr>
          <w:rFonts w:ascii="Tahoma" w:hAnsi="Tahoma" w:cs="Tahoma"/>
          <w:b/>
          <w:sz w:val="24"/>
          <w:szCs w:val="24"/>
        </w:rPr>
        <w:t>W jakiej temperaturze gotować rosół?</w:t>
      </w:r>
    </w:p>
    <w:p w:rsidR="00B866C1" w:rsidRPr="00094593" w:rsidRDefault="006F3488" w:rsidP="00094593">
      <w:p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94593">
        <w:rPr>
          <w:rFonts w:ascii="Tahoma" w:hAnsi="Tahoma" w:cs="Tahoma"/>
          <w:sz w:val="24"/>
          <w:szCs w:val="24"/>
        </w:rPr>
        <w:t xml:space="preserve">Rosół – król niedzieli, gości na wielu polskich stołach, niezależnie od okazji. </w:t>
      </w:r>
      <w:r w:rsidR="00360018" w:rsidRPr="00094593">
        <w:rPr>
          <w:rFonts w:ascii="Tahoma" w:hAnsi="Tahoma" w:cs="Tahoma"/>
          <w:sz w:val="24"/>
          <w:szCs w:val="24"/>
        </w:rPr>
        <w:t>Według</w:t>
      </w:r>
      <w:r w:rsidR="00D7068F">
        <w:rPr>
          <w:rFonts w:ascii="Tahoma" w:hAnsi="Tahoma" w:cs="Tahoma"/>
          <w:sz w:val="24"/>
          <w:szCs w:val="24"/>
          <w:shd w:val="clear" w:color="auto" w:fill="FFFFFF"/>
        </w:rPr>
        <w:t xml:space="preserve"> sondażu „</w:t>
      </w:r>
      <w:r w:rsidR="00360018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Sto pytań na stulecie niepodległości" to właśnie rosół jest wyborem nr 1 Polaków, przeganiając nawet pomidorową. </w:t>
      </w:r>
      <w:r w:rsidR="00360018" w:rsidRPr="00094593">
        <w:rPr>
          <w:rFonts w:ascii="Tahoma" w:hAnsi="Tahoma" w:cs="Tahoma"/>
          <w:sz w:val="24"/>
          <w:szCs w:val="24"/>
        </w:rPr>
        <w:t xml:space="preserve">Pierwszy przepis na tę zupę znaleźć </w:t>
      </w:r>
      <w:r w:rsidR="00094593" w:rsidRPr="00094593">
        <w:rPr>
          <w:rFonts w:ascii="Tahoma" w:hAnsi="Tahoma" w:cs="Tahoma"/>
          <w:sz w:val="24"/>
          <w:szCs w:val="24"/>
        </w:rPr>
        <w:t>można w</w:t>
      </w:r>
      <w:r w:rsidR="00360018" w:rsidRPr="00094593">
        <w:rPr>
          <w:rFonts w:ascii="Tahoma" w:hAnsi="Tahoma" w:cs="Tahoma"/>
          <w:sz w:val="24"/>
          <w:szCs w:val="24"/>
        </w:rPr>
        <w:t xml:space="preserve"> książce kucharskiej </w:t>
      </w:r>
      <w:r w:rsidR="00D7068F" w:rsidRPr="00D7068F">
        <w:rPr>
          <w:rFonts w:ascii="Tahoma" w:hAnsi="Tahoma" w:cs="Tahoma"/>
          <w:sz w:val="24"/>
          <w:szCs w:val="24"/>
        </w:rPr>
        <w:t>„</w:t>
      </w:r>
      <w:proofErr w:type="spellStart"/>
      <w:r w:rsidR="00360018" w:rsidRPr="00094593">
        <w:rPr>
          <w:rFonts w:ascii="Tahoma" w:hAnsi="Tahoma" w:cs="Tahoma"/>
          <w:sz w:val="24"/>
          <w:szCs w:val="24"/>
        </w:rPr>
        <w:t>Compendium</w:t>
      </w:r>
      <w:proofErr w:type="spellEnd"/>
      <w:r w:rsidR="00360018" w:rsidRPr="0009459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60018" w:rsidRPr="00094593">
        <w:rPr>
          <w:rFonts w:ascii="Tahoma" w:hAnsi="Tahoma" w:cs="Tahoma"/>
          <w:sz w:val="24"/>
          <w:szCs w:val="24"/>
        </w:rPr>
        <w:t>ferculorum</w:t>
      </w:r>
      <w:proofErr w:type="spellEnd"/>
      <w:r w:rsidR="00360018" w:rsidRPr="00094593">
        <w:rPr>
          <w:rFonts w:ascii="Tahoma" w:hAnsi="Tahoma" w:cs="Tahoma"/>
          <w:sz w:val="24"/>
          <w:szCs w:val="24"/>
        </w:rPr>
        <w:t xml:space="preserve">, czyli zebranie potraw" wydanej w 1682 roku. W jaki sposób zatem przygotować tę zupę? </w:t>
      </w:r>
      <w:r w:rsidR="00360018" w:rsidRPr="00094593">
        <w:rPr>
          <w:rFonts w:ascii="Tahoma" w:hAnsi="Tahoma" w:cs="Tahoma"/>
          <w:sz w:val="24"/>
          <w:szCs w:val="24"/>
        </w:rPr>
        <w:lastRenderedPageBreak/>
        <w:t>Najważniejszym czynnikiem wpływający</w:t>
      </w:r>
      <w:r w:rsidR="00927D8E" w:rsidRPr="00094593">
        <w:rPr>
          <w:rFonts w:ascii="Tahoma" w:hAnsi="Tahoma" w:cs="Tahoma"/>
          <w:sz w:val="24"/>
          <w:szCs w:val="24"/>
        </w:rPr>
        <w:t xml:space="preserve">m na smak rosołu są czas i temperatura gotowania. To </w:t>
      </w:r>
      <w:r w:rsidR="00094593" w:rsidRPr="00094593">
        <w:rPr>
          <w:rFonts w:ascii="Tahoma" w:hAnsi="Tahoma" w:cs="Tahoma"/>
          <w:sz w:val="24"/>
          <w:szCs w:val="24"/>
        </w:rPr>
        <w:t>właśnie</w:t>
      </w:r>
      <w:r w:rsidR="00927D8E" w:rsidRPr="00094593">
        <w:rPr>
          <w:rFonts w:ascii="Tahoma" w:hAnsi="Tahoma" w:cs="Tahoma"/>
          <w:sz w:val="24"/>
          <w:szCs w:val="24"/>
        </w:rPr>
        <w:t xml:space="preserve"> one wpły</w:t>
      </w:r>
      <w:r w:rsidR="00094593" w:rsidRPr="00094593">
        <w:rPr>
          <w:rFonts w:ascii="Tahoma" w:hAnsi="Tahoma" w:cs="Tahoma"/>
          <w:sz w:val="24"/>
          <w:szCs w:val="24"/>
        </w:rPr>
        <w:t xml:space="preserve">wają na późniejszy smak dania. </w:t>
      </w:r>
      <w:r w:rsidR="00927D8E" w:rsidRPr="00094593">
        <w:rPr>
          <w:rFonts w:ascii="Tahoma" w:hAnsi="Tahoma" w:cs="Tahoma"/>
          <w:sz w:val="24"/>
          <w:szCs w:val="24"/>
        </w:rPr>
        <w:t xml:space="preserve">Optymalna </w:t>
      </w:r>
      <w:r w:rsidR="00927D8E" w:rsidRPr="00094593">
        <w:rPr>
          <w:rFonts w:ascii="Tahoma" w:hAnsi="Tahoma" w:cs="Tahoma"/>
          <w:sz w:val="24"/>
          <w:szCs w:val="24"/>
          <w:shd w:val="clear" w:color="auto" w:fill="FFFFFF"/>
        </w:rPr>
        <w:t>temperatura gotowania</w:t>
      </w:r>
      <w:r w:rsidR="00094593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rosołu wynosi 85 °C. Dlaczego?</w:t>
      </w:r>
      <w:r w:rsidR="00360018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W wyższych temperaturach</w:t>
      </w:r>
      <w:r w:rsidR="00927D8E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(np. 95 °C) aromat mięsa </w:t>
      </w:r>
      <w:r w:rsidR="00360018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przestaje być tak intensywny, a </w:t>
      </w:r>
      <w:r w:rsidR="00927D8E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potrawa </w:t>
      </w:r>
      <w:r w:rsidR="00360018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nabiera gorzkiego smaku. </w:t>
      </w:r>
      <w:r w:rsidR="00927D8E" w:rsidRPr="00094593">
        <w:rPr>
          <w:rFonts w:ascii="Tahoma" w:hAnsi="Tahoma" w:cs="Tahoma"/>
          <w:sz w:val="24"/>
          <w:szCs w:val="24"/>
          <w:shd w:val="clear" w:color="auto" w:fill="FFFFFF"/>
        </w:rPr>
        <w:t>Z kolei</w:t>
      </w:r>
      <w:r w:rsidR="00D7068F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927D8E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jeśli temperatura wynosi poniżej 85 °C</w:t>
      </w:r>
      <w:r w:rsidR="00D7068F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927D8E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rosół może mieć krwisty, metaliczny posmak. </w:t>
      </w:r>
    </w:p>
    <w:p w:rsidR="00094593" w:rsidRPr="00094593" w:rsidRDefault="00094593" w:rsidP="00094593">
      <w:p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F3113F" w:rsidRPr="006F7748" w:rsidRDefault="00292EC6" w:rsidP="00094593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6F7748">
        <w:rPr>
          <w:rFonts w:ascii="Tahoma" w:hAnsi="Tahoma" w:cs="Tahoma"/>
          <w:b/>
          <w:sz w:val="24"/>
          <w:szCs w:val="24"/>
        </w:rPr>
        <w:t xml:space="preserve">Porady kulinarne: </w:t>
      </w:r>
      <w:r w:rsidR="00F3113F" w:rsidRPr="006F7748">
        <w:rPr>
          <w:rFonts w:ascii="Tahoma" w:hAnsi="Tahoma" w:cs="Tahoma"/>
          <w:b/>
          <w:sz w:val="24"/>
          <w:szCs w:val="24"/>
        </w:rPr>
        <w:t>W jakie</w:t>
      </w:r>
      <w:r w:rsidR="00094593" w:rsidRPr="006F7748">
        <w:rPr>
          <w:rFonts w:ascii="Tahoma" w:hAnsi="Tahoma" w:cs="Tahoma"/>
          <w:b/>
          <w:sz w:val="24"/>
          <w:szCs w:val="24"/>
        </w:rPr>
        <w:t>j</w:t>
      </w:r>
      <w:r w:rsidR="00F3113F" w:rsidRPr="006F7748">
        <w:rPr>
          <w:rFonts w:ascii="Tahoma" w:hAnsi="Tahoma" w:cs="Tahoma"/>
          <w:b/>
          <w:sz w:val="24"/>
          <w:szCs w:val="24"/>
        </w:rPr>
        <w:t xml:space="preserve"> temperaturze gotować jajka?</w:t>
      </w:r>
    </w:p>
    <w:p w:rsidR="00B866C1" w:rsidRPr="00094593" w:rsidRDefault="00B866C1" w:rsidP="00094593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94593">
        <w:rPr>
          <w:rFonts w:ascii="Tahoma" w:hAnsi="Tahoma" w:cs="Tahoma"/>
          <w:sz w:val="24"/>
          <w:szCs w:val="24"/>
        </w:rPr>
        <w:t xml:space="preserve">Gotowanie jajek bywa pierwszą czynnością kulinarną, jaką nabywamy w dzieciństwie. I mimo że jest to dosyć prosty produkt, to </w:t>
      </w:r>
      <w:r w:rsidR="005D316C" w:rsidRPr="00094593">
        <w:rPr>
          <w:rFonts w:ascii="Tahoma" w:hAnsi="Tahoma" w:cs="Tahoma"/>
          <w:sz w:val="24"/>
          <w:szCs w:val="24"/>
        </w:rPr>
        <w:t>obróbka termiczna</w:t>
      </w:r>
      <w:r w:rsidRPr="00094593">
        <w:rPr>
          <w:rFonts w:ascii="Tahoma" w:hAnsi="Tahoma" w:cs="Tahoma"/>
          <w:sz w:val="24"/>
          <w:szCs w:val="24"/>
        </w:rPr>
        <w:t xml:space="preserve"> wciąż bywa wyzwaniem dla wielu z nas. W jakiej temperaturze najlepiej jest je ugotować? Czas gotowania zależy od efektu, jaki zamie</w:t>
      </w:r>
      <w:r w:rsidR="005D316C" w:rsidRPr="00094593">
        <w:rPr>
          <w:rFonts w:ascii="Tahoma" w:hAnsi="Tahoma" w:cs="Tahoma"/>
          <w:sz w:val="24"/>
          <w:szCs w:val="24"/>
        </w:rPr>
        <w:t>rzamy uzyskać. Warto zacząć od podgrzania wody do temperatury ok. 100 stopni,</w:t>
      </w:r>
      <w:r w:rsidR="00094593" w:rsidRPr="00094593">
        <w:rPr>
          <w:rFonts w:ascii="Tahoma" w:hAnsi="Tahoma" w:cs="Tahoma"/>
          <w:sz w:val="24"/>
          <w:szCs w:val="24"/>
        </w:rPr>
        <w:t xml:space="preserve"> a następnie jajko (uprzednio przechowywane </w:t>
      </w:r>
      <w:r w:rsidR="005D316C" w:rsidRPr="00094593">
        <w:rPr>
          <w:rFonts w:ascii="Tahoma" w:hAnsi="Tahoma" w:cs="Tahoma"/>
          <w:sz w:val="24"/>
          <w:szCs w:val="24"/>
        </w:rPr>
        <w:t>w pokojowej temperaturze) umieścić w wodzie. Dzięki temu będziemy mieć pewność w k</w:t>
      </w:r>
      <w:r w:rsidR="00094593" w:rsidRPr="00094593">
        <w:rPr>
          <w:rFonts w:ascii="Tahoma" w:hAnsi="Tahoma" w:cs="Tahoma"/>
          <w:sz w:val="24"/>
          <w:szCs w:val="24"/>
        </w:rPr>
        <w:t>westii czasu, jaki</w:t>
      </w:r>
      <w:r w:rsidR="005D316C" w:rsidRPr="00094593">
        <w:rPr>
          <w:rFonts w:ascii="Tahoma" w:hAnsi="Tahoma" w:cs="Tahoma"/>
          <w:sz w:val="24"/>
          <w:szCs w:val="24"/>
        </w:rPr>
        <w:t xml:space="preserve"> spędziło w garnku, a co za tym idzie</w:t>
      </w:r>
      <w:r w:rsidR="00D7068F">
        <w:rPr>
          <w:rFonts w:ascii="Tahoma" w:hAnsi="Tahoma" w:cs="Tahoma"/>
          <w:sz w:val="24"/>
          <w:szCs w:val="24"/>
        </w:rPr>
        <w:t>,</w:t>
      </w:r>
      <w:r w:rsidR="005D316C" w:rsidRPr="00094593">
        <w:rPr>
          <w:rFonts w:ascii="Tahoma" w:hAnsi="Tahoma" w:cs="Tahoma"/>
          <w:sz w:val="24"/>
          <w:szCs w:val="24"/>
        </w:rPr>
        <w:t xml:space="preserve"> łatwiej będzie nam przygotować jajko na miękko (ok. 3,5 minuty gotowania) lub na twardo (powyżej 8 minut). </w:t>
      </w:r>
    </w:p>
    <w:p w:rsidR="0064559D" w:rsidRDefault="0064559D" w:rsidP="0064559D">
      <w:pPr>
        <w:keepNext/>
        <w:spacing w:before="100" w:line="360" w:lineRule="auto"/>
        <w:jc w:val="center"/>
      </w:pPr>
      <w:r>
        <w:rPr>
          <w:rFonts w:ascii="Tahoma" w:hAnsi="Tahoma" w:cs="Tahoma"/>
          <w:noProof/>
          <w:sz w:val="24"/>
          <w:szCs w:val="24"/>
          <w:lang w:bidi="ar-SA"/>
        </w:rPr>
        <w:drawing>
          <wp:inline distT="0" distB="0" distL="0" distR="0">
            <wp:extent cx="4106636" cy="2566743"/>
            <wp:effectExtent l="19050" t="0" r="8164" b="0"/>
            <wp:docPr id="5" name="Obraz 4" descr="Porady kulinarne - Solgaz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ady kulinarne - Solgaz (2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726" cy="256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F" w:rsidRPr="00094593" w:rsidRDefault="0064559D" w:rsidP="0064559D">
      <w:pPr>
        <w:pStyle w:val="Legenda"/>
        <w:jc w:val="center"/>
        <w:rPr>
          <w:rFonts w:ascii="Tahoma" w:hAnsi="Tahoma" w:cs="Tahoma"/>
          <w:color w:val="auto"/>
          <w:sz w:val="24"/>
          <w:szCs w:val="24"/>
        </w:rPr>
      </w:pPr>
      <w:r>
        <w:t>Porady kulinarne – zostań mistrzem gotowania</w:t>
      </w:r>
    </w:p>
    <w:p w:rsidR="00F3113F" w:rsidRPr="006F7748" w:rsidRDefault="00B866C1" w:rsidP="00094593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6F7748">
        <w:rPr>
          <w:rFonts w:ascii="Tahoma" w:hAnsi="Tahoma" w:cs="Tahoma"/>
          <w:b/>
          <w:sz w:val="24"/>
          <w:szCs w:val="24"/>
        </w:rPr>
        <w:t>Porady kulinarne</w:t>
      </w:r>
      <w:r w:rsidR="00C02270" w:rsidRPr="006F7748">
        <w:rPr>
          <w:rFonts w:ascii="Tahoma" w:hAnsi="Tahoma" w:cs="Tahoma"/>
          <w:b/>
          <w:sz w:val="24"/>
          <w:szCs w:val="24"/>
        </w:rPr>
        <w:t>: idealna temperatura tłuszczy</w:t>
      </w:r>
    </w:p>
    <w:p w:rsidR="00292EC6" w:rsidRPr="00094593" w:rsidRDefault="00C02270" w:rsidP="00094593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94593">
        <w:rPr>
          <w:rFonts w:ascii="Tahoma" w:hAnsi="Tahoma" w:cs="Tahoma"/>
          <w:sz w:val="24"/>
          <w:szCs w:val="24"/>
        </w:rPr>
        <w:t xml:space="preserve">Smażenie potraw zazwyczaj odbywa się w temperaturze powyżej 100°C. Warto jednak pamiętać o </w:t>
      </w:r>
      <w:r w:rsidRPr="00094593">
        <w:rPr>
          <w:rFonts w:ascii="Tahoma" w:hAnsi="Tahoma" w:cs="Tahoma"/>
          <w:sz w:val="24"/>
          <w:szCs w:val="24"/>
        </w:rPr>
        <w:lastRenderedPageBreak/>
        <w:t>tzw. punkcie dymienia, czyli temperaturze, przy której tłuszcz zaczyna rozpadać się na glicerol i wolne kwasy tłuszczowe, a co za tym idzie - traci wszelkie własności odżywcze. W kolejnym etapie powstaje akroleina. Wydziela się w postaci gryzącego dymu, obniżając walory smakowane, a dodatkowo uważana jest za czynnik rakotwórczy. W jaki sposób dobrać zatem odpowiednią temperaturę, aby przygotowane danie było smaczne?</w:t>
      </w:r>
      <w:r w:rsidR="002F3245" w:rsidRPr="00094593">
        <w:rPr>
          <w:rFonts w:ascii="Tahoma" w:hAnsi="Tahoma" w:cs="Tahoma"/>
          <w:sz w:val="24"/>
          <w:szCs w:val="24"/>
        </w:rPr>
        <w:t xml:space="preserve"> Poniżej </w:t>
      </w:r>
      <w:r w:rsidR="003D461C" w:rsidRPr="00094593">
        <w:rPr>
          <w:rFonts w:ascii="Tahoma" w:hAnsi="Tahoma" w:cs="Tahoma"/>
          <w:sz w:val="24"/>
          <w:szCs w:val="24"/>
        </w:rPr>
        <w:t xml:space="preserve">porady kulinarne, które mogą stanowić </w:t>
      </w:r>
      <w:r w:rsidR="002F3245" w:rsidRPr="00094593">
        <w:rPr>
          <w:rFonts w:ascii="Tahoma" w:hAnsi="Tahoma" w:cs="Tahoma"/>
          <w:sz w:val="24"/>
          <w:szCs w:val="24"/>
        </w:rPr>
        <w:t>podpowiedź:</w:t>
      </w:r>
    </w:p>
    <w:p w:rsidR="002F3245" w:rsidRPr="00094593" w:rsidRDefault="002F3245" w:rsidP="00094593">
      <w:pPr>
        <w:pStyle w:val="Akapitzlist"/>
        <w:numPr>
          <w:ilvl w:val="0"/>
          <w:numId w:val="10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94593">
        <w:rPr>
          <w:rFonts w:ascii="Tahoma" w:hAnsi="Tahoma" w:cs="Tahoma"/>
          <w:sz w:val="24"/>
          <w:szCs w:val="24"/>
        </w:rPr>
        <w:t>Masło klarow</w:t>
      </w:r>
      <w:r w:rsidR="00094593" w:rsidRPr="00094593">
        <w:rPr>
          <w:rFonts w:ascii="Tahoma" w:hAnsi="Tahoma" w:cs="Tahoma"/>
          <w:sz w:val="24"/>
          <w:szCs w:val="24"/>
        </w:rPr>
        <w:t>ane</w:t>
      </w:r>
      <w:r w:rsidRPr="00094593">
        <w:rPr>
          <w:rFonts w:ascii="Tahoma" w:hAnsi="Tahoma" w:cs="Tahoma"/>
          <w:sz w:val="24"/>
          <w:szCs w:val="24"/>
        </w:rPr>
        <w:t xml:space="preserve"> – temperatura dymienia wynosi ponad 250°C (idealnie nadaje się do smażenia na głębokim tłuszczu).</w:t>
      </w:r>
    </w:p>
    <w:p w:rsidR="002F3245" w:rsidRPr="00094593" w:rsidRDefault="005E11FE" w:rsidP="00094593">
      <w:pPr>
        <w:pStyle w:val="Akapitzlist"/>
        <w:numPr>
          <w:ilvl w:val="0"/>
          <w:numId w:val="10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94593">
        <w:rPr>
          <w:rFonts w:ascii="Tahoma" w:hAnsi="Tahoma" w:cs="Tahoma"/>
          <w:sz w:val="24"/>
          <w:szCs w:val="24"/>
        </w:rPr>
        <w:t>Masło –</w:t>
      </w:r>
      <w:r w:rsidR="00EA0129" w:rsidRPr="00094593">
        <w:rPr>
          <w:rFonts w:ascii="Tahoma" w:hAnsi="Tahoma" w:cs="Tahoma"/>
          <w:sz w:val="24"/>
          <w:szCs w:val="24"/>
        </w:rPr>
        <w:t xml:space="preserve"> temperatura dymienia wynosi </w:t>
      </w:r>
      <w:r w:rsidR="00EA0129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ok. 170 °C </w:t>
      </w:r>
    </w:p>
    <w:p w:rsidR="005E11FE" w:rsidRPr="00094593" w:rsidRDefault="005E11FE" w:rsidP="00094593">
      <w:pPr>
        <w:pStyle w:val="Akapitzlist"/>
        <w:numPr>
          <w:ilvl w:val="0"/>
          <w:numId w:val="10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94593">
        <w:rPr>
          <w:rFonts w:ascii="Tahoma" w:hAnsi="Tahoma" w:cs="Tahoma"/>
          <w:sz w:val="24"/>
          <w:szCs w:val="24"/>
        </w:rPr>
        <w:t xml:space="preserve">Smalec – temperatura </w:t>
      </w:r>
      <w:r w:rsidR="00EA0129" w:rsidRPr="00094593">
        <w:rPr>
          <w:rFonts w:ascii="Tahoma" w:hAnsi="Tahoma" w:cs="Tahoma"/>
          <w:sz w:val="24"/>
          <w:szCs w:val="24"/>
        </w:rPr>
        <w:t xml:space="preserve">dymienia </w:t>
      </w:r>
      <w:r w:rsidRPr="00094593">
        <w:rPr>
          <w:rFonts w:ascii="Tahoma" w:hAnsi="Tahoma" w:cs="Tahoma"/>
          <w:sz w:val="24"/>
          <w:szCs w:val="24"/>
        </w:rPr>
        <w:t>wynosi 200°C (ze względu na wysoką zawartość nasyconych kwasów tłuszczowych, nie jest to tłuszcz korzystny dla zdrowia).</w:t>
      </w:r>
    </w:p>
    <w:p w:rsidR="00AA5A8B" w:rsidRPr="00094593" w:rsidRDefault="00AA5A8B" w:rsidP="00094593">
      <w:pPr>
        <w:pStyle w:val="Akapitzlist"/>
        <w:numPr>
          <w:ilvl w:val="0"/>
          <w:numId w:val="10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94593">
        <w:rPr>
          <w:rFonts w:ascii="Tahoma" w:hAnsi="Tahoma" w:cs="Tahoma"/>
          <w:sz w:val="24"/>
          <w:szCs w:val="24"/>
        </w:rPr>
        <w:t>Olej rzepakowy rafinowany</w:t>
      </w:r>
      <w:r w:rsidR="00094593" w:rsidRPr="00094593">
        <w:rPr>
          <w:rFonts w:ascii="Tahoma" w:hAnsi="Tahoma" w:cs="Tahoma"/>
          <w:sz w:val="24"/>
          <w:szCs w:val="24"/>
        </w:rPr>
        <w:t>-</w:t>
      </w:r>
      <w:r w:rsidRPr="00094593">
        <w:rPr>
          <w:rFonts w:ascii="Tahoma" w:hAnsi="Tahoma" w:cs="Tahoma"/>
          <w:sz w:val="24"/>
          <w:szCs w:val="24"/>
        </w:rPr>
        <w:t xml:space="preserve"> temperatura dymienia wynosi </w:t>
      </w:r>
      <w:r w:rsidR="006C5DEE" w:rsidRPr="00094593">
        <w:rPr>
          <w:rFonts w:ascii="Tahoma" w:hAnsi="Tahoma" w:cs="Tahoma"/>
          <w:sz w:val="24"/>
          <w:szCs w:val="24"/>
          <w:shd w:val="clear" w:color="auto" w:fill="FFFFFF"/>
        </w:rPr>
        <w:t>ok. 204</w:t>
      </w:r>
      <w:r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°C </w:t>
      </w:r>
    </w:p>
    <w:p w:rsidR="00AA5A8B" w:rsidRPr="00094593" w:rsidRDefault="00AA5A8B" w:rsidP="00094593">
      <w:pPr>
        <w:pStyle w:val="Akapitzlist"/>
        <w:numPr>
          <w:ilvl w:val="0"/>
          <w:numId w:val="10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94593">
        <w:rPr>
          <w:rFonts w:ascii="Tahoma" w:hAnsi="Tahoma" w:cs="Tahoma"/>
          <w:sz w:val="24"/>
          <w:szCs w:val="24"/>
        </w:rPr>
        <w:t xml:space="preserve">Olej lniany nierafinowany- temperatura dymienia wynosi </w:t>
      </w:r>
      <w:r w:rsidRPr="00094593">
        <w:rPr>
          <w:rFonts w:ascii="Tahoma" w:hAnsi="Tahoma" w:cs="Tahoma"/>
          <w:sz w:val="24"/>
          <w:szCs w:val="24"/>
          <w:shd w:val="clear" w:color="auto" w:fill="FFFFFF"/>
        </w:rPr>
        <w:t>ok. 1</w:t>
      </w:r>
      <w:r w:rsidR="006C5DEE" w:rsidRPr="00094593">
        <w:rPr>
          <w:rFonts w:ascii="Tahoma" w:hAnsi="Tahoma" w:cs="Tahoma"/>
          <w:sz w:val="24"/>
          <w:szCs w:val="24"/>
          <w:shd w:val="clear" w:color="auto" w:fill="FFFFFF"/>
        </w:rPr>
        <w:t>07</w:t>
      </w:r>
      <w:r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°C </w:t>
      </w:r>
    </w:p>
    <w:p w:rsidR="00AA5A8B" w:rsidRPr="00094593" w:rsidRDefault="00AA5A8B" w:rsidP="00094593">
      <w:pPr>
        <w:pStyle w:val="Akapitzlist"/>
        <w:numPr>
          <w:ilvl w:val="0"/>
          <w:numId w:val="10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94593">
        <w:rPr>
          <w:rFonts w:ascii="Tahoma" w:hAnsi="Tahoma" w:cs="Tahoma"/>
          <w:sz w:val="24"/>
          <w:szCs w:val="24"/>
          <w:shd w:val="clear" w:color="auto" w:fill="FEFEFE"/>
        </w:rPr>
        <w:t xml:space="preserve">Olej słonecznikowy rafinowany </w:t>
      </w:r>
      <w:r w:rsidRPr="00094593">
        <w:rPr>
          <w:rFonts w:ascii="Tahoma" w:hAnsi="Tahoma" w:cs="Tahoma"/>
          <w:sz w:val="24"/>
          <w:szCs w:val="24"/>
        </w:rPr>
        <w:t xml:space="preserve">- temperatura dymienia wynosi </w:t>
      </w:r>
      <w:r w:rsidR="006C5DEE" w:rsidRPr="00094593">
        <w:rPr>
          <w:rFonts w:ascii="Tahoma" w:hAnsi="Tahoma" w:cs="Tahoma"/>
          <w:sz w:val="24"/>
          <w:szCs w:val="24"/>
          <w:shd w:val="clear" w:color="auto" w:fill="FFFFFF"/>
        </w:rPr>
        <w:t>ok. 227</w:t>
      </w:r>
      <w:r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°C </w:t>
      </w:r>
    </w:p>
    <w:p w:rsidR="00AA5A8B" w:rsidRPr="00094593" w:rsidRDefault="00AA5A8B" w:rsidP="00094593">
      <w:pPr>
        <w:pStyle w:val="Akapitzlist"/>
        <w:numPr>
          <w:ilvl w:val="0"/>
          <w:numId w:val="10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94593">
        <w:rPr>
          <w:rFonts w:ascii="Tahoma" w:hAnsi="Tahoma" w:cs="Tahoma"/>
          <w:sz w:val="24"/>
          <w:szCs w:val="24"/>
          <w:shd w:val="clear" w:color="auto" w:fill="FEFEFE"/>
        </w:rPr>
        <w:t xml:space="preserve">Olej kokosowy rafinowany ze stabilizatorami </w:t>
      </w:r>
      <w:r w:rsidRPr="00094593">
        <w:rPr>
          <w:rFonts w:ascii="Tahoma" w:hAnsi="Tahoma" w:cs="Tahoma"/>
          <w:sz w:val="24"/>
          <w:szCs w:val="24"/>
        </w:rPr>
        <w:t xml:space="preserve">- </w:t>
      </w:r>
      <w:r w:rsidR="00094593" w:rsidRPr="00094593">
        <w:rPr>
          <w:rFonts w:ascii="Tahoma" w:hAnsi="Tahoma" w:cs="Tahoma"/>
          <w:sz w:val="24"/>
          <w:szCs w:val="24"/>
        </w:rPr>
        <w:t xml:space="preserve">temperatura dymienia </w:t>
      </w:r>
      <w:r w:rsidRPr="00094593">
        <w:rPr>
          <w:rFonts w:ascii="Tahoma" w:hAnsi="Tahoma" w:cs="Tahoma"/>
          <w:sz w:val="24"/>
          <w:szCs w:val="24"/>
        </w:rPr>
        <w:t xml:space="preserve">wynosi </w:t>
      </w:r>
      <w:r w:rsidR="006C5DEE" w:rsidRPr="00094593">
        <w:rPr>
          <w:rFonts w:ascii="Tahoma" w:hAnsi="Tahoma" w:cs="Tahoma"/>
          <w:sz w:val="24"/>
          <w:szCs w:val="24"/>
          <w:shd w:val="clear" w:color="auto" w:fill="FFFFFF"/>
        </w:rPr>
        <w:t>ok. 232</w:t>
      </w:r>
      <w:r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°C </w:t>
      </w:r>
    </w:p>
    <w:p w:rsidR="00AA5A8B" w:rsidRPr="00094593" w:rsidRDefault="00AA5A8B" w:rsidP="00094593">
      <w:pPr>
        <w:pStyle w:val="Akapitzlist"/>
        <w:numPr>
          <w:ilvl w:val="0"/>
          <w:numId w:val="10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94593">
        <w:rPr>
          <w:rFonts w:ascii="Tahoma" w:hAnsi="Tahoma" w:cs="Tahoma"/>
          <w:sz w:val="24"/>
          <w:szCs w:val="24"/>
        </w:rPr>
        <w:t xml:space="preserve">Oliwa z oliwek Extra </w:t>
      </w:r>
      <w:proofErr w:type="spellStart"/>
      <w:r w:rsidRPr="00094593">
        <w:rPr>
          <w:rFonts w:ascii="Tahoma" w:hAnsi="Tahoma" w:cs="Tahoma"/>
          <w:sz w:val="24"/>
          <w:szCs w:val="24"/>
        </w:rPr>
        <w:t>Virgin</w:t>
      </w:r>
      <w:proofErr w:type="spellEnd"/>
      <w:r w:rsidRPr="00094593">
        <w:rPr>
          <w:rFonts w:ascii="Tahoma" w:hAnsi="Tahoma" w:cs="Tahoma"/>
          <w:sz w:val="24"/>
          <w:szCs w:val="24"/>
        </w:rPr>
        <w:t xml:space="preserve"> </w:t>
      </w:r>
      <w:r w:rsidR="00094593" w:rsidRPr="00094593">
        <w:rPr>
          <w:rFonts w:ascii="Tahoma" w:hAnsi="Tahoma" w:cs="Tahoma"/>
          <w:sz w:val="24"/>
          <w:szCs w:val="24"/>
        </w:rPr>
        <w:t>-</w:t>
      </w:r>
      <w:r w:rsidRPr="00094593">
        <w:rPr>
          <w:rFonts w:ascii="Tahoma" w:hAnsi="Tahoma" w:cs="Tahoma"/>
          <w:sz w:val="24"/>
          <w:szCs w:val="24"/>
        </w:rPr>
        <w:t xml:space="preserve"> </w:t>
      </w:r>
      <w:r w:rsidR="00094593" w:rsidRPr="00094593">
        <w:rPr>
          <w:rFonts w:ascii="Tahoma" w:hAnsi="Tahoma" w:cs="Tahoma"/>
          <w:sz w:val="24"/>
          <w:szCs w:val="24"/>
        </w:rPr>
        <w:t xml:space="preserve">temperatura dymienia </w:t>
      </w:r>
      <w:r w:rsidRPr="00094593">
        <w:rPr>
          <w:rFonts w:ascii="Tahoma" w:hAnsi="Tahoma" w:cs="Tahoma"/>
          <w:sz w:val="24"/>
          <w:szCs w:val="24"/>
        </w:rPr>
        <w:t xml:space="preserve">wynosi </w:t>
      </w:r>
      <w:r w:rsidRPr="00094593">
        <w:rPr>
          <w:rFonts w:ascii="Tahoma" w:hAnsi="Tahoma" w:cs="Tahoma"/>
          <w:sz w:val="24"/>
          <w:szCs w:val="24"/>
          <w:shd w:val="clear" w:color="auto" w:fill="FFFFFF"/>
        </w:rPr>
        <w:t>ok. 1</w:t>
      </w:r>
      <w:r w:rsidR="006C5DEE" w:rsidRPr="00094593">
        <w:rPr>
          <w:rFonts w:ascii="Tahoma" w:hAnsi="Tahoma" w:cs="Tahoma"/>
          <w:sz w:val="24"/>
          <w:szCs w:val="24"/>
          <w:shd w:val="clear" w:color="auto" w:fill="FFFFFF"/>
        </w:rPr>
        <w:t>91</w:t>
      </w:r>
      <w:r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°C </w:t>
      </w:r>
    </w:p>
    <w:p w:rsidR="00AA5A8B" w:rsidRPr="00094593" w:rsidRDefault="00AA5A8B" w:rsidP="00094593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F33D52" w:rsidRPr="00094593" w:rsidRDefault="00F33D52" w:rsidP="00094593">
      <w:p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94593">
        <w:rPr>
          <w:rFonts w:ascii="Tahoma" w:hAnsi="Tahoma" w:cs="Tahoma"/>
          <w:sz w:val="24"/>
          <w:szCs w:val="24"/>
        </w:rPr>
        <w:t>- Gotowanie to piękna pasja, ale i wyzwanie dla wielu z nas – mówi</w:t>
      </w:r>
      <w:r w:rsidR="00575C30">
        <w:rPr>
          <w:rFonts w:ascii="Tahoma" w:hAnsi="Tahoma" w:cs="Tahoma"/>
          <w:sz w:val="24"/>
          <w:szCs w:val="24"/>
        </w:rPr>
        <w:t xml:space="preserve"> Tomasz </w:t>
      </w:r>
      <w:proofErr w:type="spellStart"/>
      <w:r w:rsidR="00575C30">
        <w:rPr>
          <w:rFonts w:ascii="Tahoma" w:hAnsi="Tahoma" w:cs="Tahoma"/>
          <w:sz w:val="24"/>
          <w:szCs w:val="24"/>
        </w:rPr>
        <w:t>P</w:t>
      </w:r>
      <w:r w:rsidR="009E7E70">
        <w:rPr>
          <w:rFonts w:ascii="Tahoma" w:hAnsi="Tahoma" w:cs="Tahoma"/>
          <w:sz w:val="24"/>
          <w:szCs w:val="24"/>
        </w:rPr>
        <w:t>a</w:t>
      </w:r>
      <w:r w:rsidR="00575C30">
        <w:rPr>
          <w:rFonts w:ascii="Tahoma" w:hAnsi="Tahoma" w:cs="Tahoma"/>
          <w:sz w:val="24"/>
          <w:szCs w:val="24"/>
        </w:rPr>
        <w:t>łosz</w:t>
      </w:r>
      <w:proofErr w:type="spellEnd"/>
      <w:r w:rsidRPr="00094593">
        <w:rPr>
          <w:rFonts w:ascii="Tahoma" w:hAnsi="Tahoma" w:cs="Tahoma"/>
          <w:sz w:val="24"/>
          <w:szCs w:val="24"/>
        </w:rPr>
        <w:t xml:space="preserve"> – </w:t>
      </w:r>
      <w:r w:rsidR="009E7E70">
        <w:rPr>
          <w:rFonts w:ascii="Tahoma" w:hAnsi="Tahoma" w:cs="Tahoma"/>
          <w:sz w:val="24"/>
          <w:szCs w:val="24"/>
        </w:rPr>
        <w:t>manager produkcji</w:t>
      </w:r>
      <w:r w:rsidRPr="0009459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094593">
        <w:rPr>
          <w:rFonts w:ascii="Tahoma" w:hAnsi="Tahoma" w:cs="Tahoma"/>
          <w:sz w:val="24"/>
          <w:szCs w:val="24"/>
        </w:rPr>
        <w:t>Solgaz</w:t>
      </w:r>
      <w:proofErr w:type="spellEnd"/>
      <w:r w:rsidRPr="00094593">
        <w:rPr>
          <w:rFonts w:ascii="Tahoma" w:hAnsi="Tahoma" w:cs="Tahoma"/>
          <w:sz w:val="24"/>
          <w:szCs w:val="24"/>
        </w:rPr>
        <w:t xml:space="preserve"> oferującej m.in. nowoczesne kuchenki gaz pod szkłem. Porady kulinarne znalezione w Internecie z pewnością ułatwią proces przygotowania ide</w:t>
      </w:r>
      <w:r w:rsidRPr="00575C30">
        <w:rPr>
          <w:rFonts w:ascii="Tahoma" w:hAnsi="Tahoma" w:cs="Tahoma"/>
          <w:sz w:val="24"/>
          <w:szCs w:val="24"/>
        </w:rPr>
        <w:t xml:space="preserve">alnego posiłku, można jednak pójść o krok dalej. W modelach </w:t>
      </w:r>
      <w:proofErr w:type="spellStart"/>
      <w:r w:rsidR="009E7E70">
        <w:rPr>
          <w:rFonts w:ascii="Tahoma" w:hAnsi="Tahoma" w:cs="Tahoma"/>
          <w:sz w:val="24"/>
          <w:szCs w:val="24"/>
        </w:rPr>
        <w:t>comfort</w:t>
      </w:r>
      <w:proofErr w:type="spellEnd"/>
      <w:r w:rsidR="009E7E70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="009E7E70">
        <w:rPr>
          <w:rFonts w:ascii="Tahoma" w:hAnsi="Tahoma" w:cs="Tahoma"/>
          <w:sz w:val="24"/>
          <w:szCs w:val="24"/>
        </w:rPr>
        <w:t>premium</w:t>
      </w:r>
      <w:proofErr w:type="spellEnd"/>
      <w:r w:rsidR="009E7E70">
        <w:rPr>
          <w:rFonts w:ascii="Tahoma" w:hAnsi="Tahoma" w:cs="Tahoma"/>
          <w:sz w:val="24"/>
          <w:szCs w:val="24"/>
        </w:rPr>
        <w:t xml:space="preserve"> </w:t>
      </w:r>
      <w:r w:rsidRPr="00575C30">
        <w:rPr>
          <w:rFonts w:ascii="Tahoma" w:hAnsi="Tahoma" w:cs="Tahoma"/>
          <w:sz w:val="24"/>
          <w:szCs w:val="24"/>
        </w:rPr>
        <w:t>naj</w:t>
      </w:r>
      <w:r w:rsidR="00D7068F" w:rsidRPr="00575C30">
        <w:rPr>
          <w:rFonts w:ascii="Tahoma" w:hAnsi="Tahoma" w:cs="Tahoma"/>
          <w:sz w:val="24"/>
          <w:szCs w:val="24"/>
        </w:rPr>
        <w:t xml:space="preserve">nowszej linii płyt </w:t>
      </w:r>
      <w:proofErr w:type="spellStart"/>
      <w:r w:rsidR="00D7068F" w:rsidRPr="00575C30">
        <w:rPr>
          <w:rFonts w:ascii="Tahoma" w:hAnsi="Tahoma" w:cs="Tahoma"/>
          <w:sz w:val="24"/>
          <w:szCs w:val="24"/>
        </w:rPr>
        <w:t>Innova</w:t>
      </w:r>
      <w:proofErr w:type="spellEnd"/>
      <w:r w:rsidRPr="00575C30">
        <w:rPr>
          <w:rFonts w:ascii="Tahoma" w:hAnsi="Tahoma" w:cs="Tahoma"/>
          <w:sz w:val="24"/>
          <w:szCs w:val="24"/>
        </w:rPr>
        <w:t xml:space="preserve"> umożliwiliśmy wybór odpowiedniej temperatur</w:t>
      </w:r>
      <w:r w:rsidR="00094593" w:rsidRPr="00575C30">
        <w:rPr>
          <w:rFonts w:ascii="Tahoma" w:hAnsi="Tahoma" w:cs="Tahoma"/>
          <w:sz w:val="24"/>
          <w:szCs w:val="24"/>
        </w:rPr>
        <w:t>y w zakresie od 40 do 250</w:t>
      </w:r>
      <w:r w:rsidRPr="00575C30">
        <w:rPr>
          <w:rFonts w:ascii="Tahoma" w:hAnsi="Tahoma" w:cs="Tahoma"/>
          <w:sz w:val="24"/>
          <w:szCs w:val="24"/>
        </w:rPr>
        <w:t>, która następnie jest utrzymana prz</w:t>
      </w:r>
      <w:r w:rsidR="00094593" w:rsidRPr="00575C30">
        <w:rPr>
          <w:rFonts w:ascii="Tahoma" w:hAnsi="Tahoma" w:cs="Tahoma"/>
          <w:sz w:val="24"/>
          <w:szCs w:val="24"/>
        </w:rPr>
        <w:t>ez cały proces przygotow</w:t>
      </w:r>
      <w:r w:rsidR="009E7E70">
        <w:rPr>
          <w:rFonts w:ascii="Tahoma" w:hAnsi="Tahoma" w:cs="Tahoma"/>
          <w:sz w:val="24"/>
          <w:szCs w:val="24"/>
        </w:rPr>
        <w:t>yw</w:t>
      </w:r>
      <w:r w:rsidR="00094593" w:rsidRPr="00575C30">
        <w:rPr>
          <w:rFonts w:ascii="Tahoma" w:hAnsi="Tahoma" w:cs="Tahoma"/>
          <w:sz w:val="24"/>
          <w:szCs w:val="24"/>
        </w:rPr>
        <w:t xml:space="preserve">ania </w:t>
      </w:r>
      <w:r w:rsidR="009E7E70">
        <w:rPr>
          <w:rFonts w:ascii="Tahoma" w:hAnsi="Tahoma" w:cs="Tahoma"/>
          <w:sz w:val="24"/>
          <w:szCs w:val="24"/>
        </w:rPr>
        <w:t>potrawy</w:t>
      </w:r>
      <w:r w:rsidRPr="00575C30">
        <w:rPr>
          <w:rFonts w:ascii="Tahoma" w:hAnsi="Tahoma" w:cs="Tahoma"/>
          <w:sz w:val="24"/>
          <w:szCs w:val="24"/>
        </w:rPr>
        <w:t>.</w:t>
      </w:r>
      <w:r w:rsidR="00E2237F" w:rsidRPr="00575C30">
        <w:rPr>
          <w:rFonts w:ascii="Tahoma" w:hAnsi="Tahoma" w:cs="Tahoma"/>
          <w:sz w:val="24"/>
          <w:szCs w:val="24"/>
        </w:rPr>
        <w:t xml:space="preserve"> Dzięki temu</w:t>
      </w:r>
      <w:r w:rsidR="009E7E70">
        <w:rPr>
          <w:rFonts w:ascii="Tahoma" w:hAnsi="Tahoma" w:cs="Tahoma"/>
          <w:sz w:val="24"/>
          <w:szCs w:val="24"/>
        </w:rPr>
        <w:t>, mamy pełną kontrolę podczas gotowania i niezwykłą precyzję ustawienia mocy</w:t>
      </w:r>
      <w:r w:rsidR="00575C30" w:rsidRPr="00575C30">
        <w:rPr>
          <w:rFonts w:ascii="Tahoma" w:hAnsi="Tahoma" w:cs="Tahoma"/>
          <w:sz w:val="24"/>
          <w:szCs w:val="24"/>
        </w:rPr>
        <w:t xml:space="preserve">. </w:t>
      </w:r>
      <w:r w:rsidR="003D461C" w:rsidRPr="00575C30">
        <w:rPr>
          <w:rFonts w:ascii="Tahoma" w:hAnsi="Tahoma" w:cs="Tahoma"/>
          <w:sz w:val="24"/>
          <w:szCs w:val="24"/>
        </w:rPr>
        <w:t xml:space="preserve">Płyta </w:t>
      </w:r>
      <w:proofErr w:type="spellStart"/>
      <w:r w:rsidR="003D461C" w:rsidRPr="00575C30">
        <w:rPr>
          <w:rFonts w:ascii="Tahoma" w:hAnsi="Tahoma" w:cs="Tahoma"/>
          <w:sz w:val="24"/>
          <w:szCs w:val="24"/>
        </w:rPr>
        <w:t>Innova</w:t>
      </w:r>
      <w:proofErr w:type="spellEnd"/>
      <w:r w:rsidR="003D461C" w:rsidRPr="00094593">
        <w:rPr>
          <w:rFonts w:ascii="Tahoma" w:hAnsi="Tahoma" w:cs="Tahoma"/>
          <w:sz w:val="24"/>
          <w:szCs w:val="24"/>
        </w:rPr>
        <w:t xml:space="preserve"> jest także pierwszą na świecie propozycją, w której zastosowano żarniki. Co to oznacza dla użytkownika? Podczas </w:t>
      </w:r>
      <w:r w:rsidR="00575C30">
        <w:rPr>
          <w:rFonts w:ascii="Tahoma" w:hAnsi="Tahoma" w:cs="Tahoma"/>
          <w:sz w:val="24"/>
          <w:szCs w:val="24"/>
        </w:rPr>
        <w:t xml:space="preserve">uruchamiania palnika </w:t>
      </w:r>
      <w:r w:rsidR="003D461C" w:rsidRPr="00094593">
        <w:rPr>
          <w:rFonts w:ascii="Tahoma" w:hAnsi="Tahoma" w:cs="Tahoma"/>
          <w:sz w:val="24"/>
          <w:szCs w:val="24"/>
        </w:rPr>
        <w:t xml:space="preserve">nie słychać tzw. cykania. </w:t>
      </w:r>
      <w:r w:rsidR="00094593" w:rsidRPr="00094593">
        <w:rPr>
          <w:rFonts w:ascii="Tahoma" w:hAnsi="Tahoma" w:cs="Tahoma"/>
          <w:sz w:val="24"/>
          <w:szCs w:val="24"/>
        </w:rPr>
        <w:t>Dodatkowo</w:t>
      </w:r>
      <w:r w:rsidR="00E2237F">
        <w:rPr>
          <w:rFonts w:ascii="Tahoma" w:hAnsi="Tahoma" w:cs="Tahoma"/>
          <w:sz w:val="24"/>
          <w:szCs w:val="24"/>
        </w:rPr>
        <w:t>,</w:t>
      </w:r>
      <w:r w:rsidR="00094593" w:rsidRPr="00094593">
        <w:rPr>
          <w:rFonts w:ascii="Tahoma" w:hAnsi="Tahoma" w:cs="Tahoma"/>
          <w:sz w:val="24"/>
          <w:szCs w:val="24"/>
        </w:rPr>
        <w:t xml:space="preserve"> </w:t>
      </w:r>
      <w:r w:rsidR="00094593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najnowsze rozwiązanie z serii gaz pod szkłem </w:t>
      </w:r>
      <w:r w:rsidR="003D461C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nieustannie monitoruje proces </w:t>
      </w:r>
      <w:r w:rsidR="003D461C" w:rsidRPr="00094593">
        <w:rPr>
          <w:rFonts w:ascii="Tahoma" w:hAnsi="Tahoma" w:cs="Tahoma"/>
          <w:sz w:val="24"/>
          <w:szCs w:val="24"/>
          <w:shd w:val="clear" w:color="auto" w:fill="FFFFFF"/>
        </w:rPr>
        <w:lastRenderedPageBreak/>
        <w:t>gotowania</w:t>
      </w:r>
      <w:r w:rsidR="00094593" w:rsidRPr="00094593">
        <w:rPr>
          <w:rFonts w:ascii="Tahoma" w:hAnsi="Tahoma" w:cs="Tahoma"/>
          <w:sz w:val="24"/>
          <w:szCs w:val="24"/>
          <w:shd w:val="clear" w:color="auto" w:fill="FFFFFF"/>
        </w:rPr>
        <w:t>, potrawa</w:t>
      </w:r>
      <w:r w:rsidR="003D461C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nie może </w:t>
      </w:r>
      <w:r w:rsidR="00094593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więc </w:t>
      </w:r>
      <w:r w:rsidR="003D461C"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się nie udać – dodaje ekspert z </w:t>
      </w:r>
      <w:proofErr w:type="spellStart"/>
      <w:r w:rsidR="003D461C" w:rsidRPr="00094593">
        <w:rPr>
          <w:rFonts w:ascii="Tahoma" w:hAnsi="Tahoma" w:cs="Tahoma"/>
          <w:sz w:val="24"/>
          <w:szCs w:val="24"/>
          <w:shd w:val="clear" w:color="auto" w:fill="FFFFFF"/>
        </w:rPr>
        <w:t>Solgaz</w:t>
      </w:r>
      <w:proofErr w:type="spellEnd"/>
      <w:r w:rsidR="003D461C" w:rsidRPr="00094593">
        <w:rPr>
          <w:rFonts w:ascii="Tahoma" w:hAnsi="Tahoma" w:cs="Tahoma"/>
          <w:sz w:val="24"/>
          <w:szCs w:val="24"/>
          <w:shd w:val="clear" w:color="auto" w:fill="FFFFFF"/>
        </w:rPr>
        <w:t>.</w:t>
      </w:r>
    </w:p>
    <w:p w:rsidR="000029C4" w:rsidRPr="00094593" w:rsidRDefault="000029C4" w:rsidP="00094593">
      <w:p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0029C4" w:rsidRPr="00094593" w:rsidRDefault="000029C4" w:rsidP="00094593">
      <w:p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A na koniec rada od samej Julii </w:t>
      </w:r>
      <w:proofErr w:type="spellStart"/>
      <w:r w:rsidRPr="00094593">
        <w:rPr>
          <w:rFonts w:ascii="Tahoma" w:hAnsi="Tahoma" w:cs="Tahoma"/>
          <w:sz w:val="24"/>
          <w:szCs w:val="24"/>
          <w:shd w:val="clear" w:color="auto" w:fill="FFFFFF"/>
        </w:rPr>
        <w:t>Child</w:t>
      </w:r>
      <w:proofErr w:type="spellEnd"/>
      <w:r w:rsidRPr="00094593">
        <w:rPr>
          <w:rFonts w:ascii="Tahoma" w:hAnsi="Tahoma" w:cs="Tahoma"/>
          <w:sz w:val="24"/>
          <w:szCs w:val="24"/>
          <w:shd w:val="clear" w:color="auto" w:fill="FFFFFF"/>
        </w:rPr>
        <w:t xml:space="preserve"> – amerykańskiej kucharki, autorki książek kucharskich i programów kulinarnych: „</w:t>
      </w:r>
      <w:r w:rsidRPr="00094593">
        <w:rPr>
          <w:rFonts w:ascii="Tahoma" w:hAnsi="Tahoma" w:cs="Tahoma"/>
          <w:sz w:val="24"/>
          <w:szCs w:val="24"/>
        </w:rPr>
        <w:t>ucz się gotować, a więc próbuj nowych przepisów, wyciągaj wnioski z własnych błędów, bądź nieustraszona i przede wszystkim miej z tego zabawę!”.</w:t>
      </w:r>
    </w:p>
    <w:sectPr w:rsidR="000029C4" w:rsidRPr="00094593" w:rsidSect="006973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433" w:rsidRDefault="00352433" w:rsidP="00812127">
      <w:r>
        <w:separator/>
      </w:r>
    </w:p>
  </w:endnote>
  <w:endnote w:type="continuationSeparator" w:id="0">
    <w:p w:rsidR="00352433" w:rsidRDefault="00352433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Segoe UI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561D7" w:rsidRPr="00C561D7">
      <w:rPr>
        <w:noProof/>
      </w:rPr>
      <w:pict>
        <v:line id="Line 1" o:spid="_x0000_s4097" style="position:absolute;left:0;text-align:left;z-index:-251657728;visibility:visible;mso-wrap-distance-left:0;mso-wrap-distance-top:-1e-4mm;mso-wrap-distance-right:0;mso-wrap-distance-bottom:-1e-4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</w:t>
    </w:r>
    <w:proofErr w:type="spellStart"/>
    <w:r w:rsidRPr="009041E5">
      <w:rPr>
        <w:rFonts w:ascii="Lato" w:hAnsi="Lato"/>
        <w:b/>
        <w:color w:val="00234B"/>
        <w:sz w:val="18"/>
        <w:lang w:val="en-US"/>
      </w:rPr>
      <w:t>o.o</w:t>
    </w:r>
    <w:proofErr w:type="spellEnd"/>
    <w:r w:rsidRPr="009041E5">
      <w:rPr>
        <w:rFonts w:ascii="Lato" w:hAnsi="Lato"/>
        <w:b/>
        <w:color w:val="00234B"/>
        <w:sz w:val="18"/>
        <w:lang w:val="en-US"/>
      </w:rPr>
      <w:t xml:space="preserve">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433" w:rsidRDefault="00352433" w:rsidP="00812127">
      <w:r>
        <w:separator/>
      </w:r>
    </w:p>
  </w:footnote>
  <w:footnote w:type="continuationSeparator" w:id="0">
    <w:p w:rsidR="00352433" w:rsidRDefault="00352433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984"/>
    <w:multiLevelType w:val="hybridMultilevel"/>
    <w:tmpl w:val="3F68D7F0"/>
    <w:lvl w:ilvl="0" w:tplc="2466BFB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11990"/>
    <w:multiLevelType w:val="hybridMultilevel"/>
    <w:tmpl w:val="37C621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05871"/>
    <w:multiLevelType w:val="hybridMultilevel"/>
    <w:tmpl w:val="4BA8C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3FFD"/>
    <w:multiLevelType w:val="hybridMultilevel"/>
    <w:tmpl w:val="E0908E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492526"/>
    <w:multiLevelType w:val="hybridMultilevel"/>
    <w:tmpl w:val="A84CF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A70224"/>
    <w:multiLevelType w:val="hybridMultilevel"/>
    <w:tmpl w:val="AA7286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A0617BD"/>
    <w:multiLevelType w:val="hybridMultilevel"/>
    <w:tmpl w:val="D29A0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7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29C4"/>
    <w:rsid w:val="00006235"/>
    <w:rsid w:val="00020265"/>
    <w:rsid w:val="000811C8"/>
    <w:rsid w:val="00094593"/>
    <w:rsid w:val="00097258"/>
    <w:rsid w:val="000979B2"/>
    <w:rsid w:val="000A3F07"/>
    <w:rsid w:val="000B02A0"/>
    <w:rsid w:val="000C1EBE"/>
    <w:rsid w:val="000D1763"/>
    <w:rsid w:val="000D1A9F"/>
    <w:rsid w:val="000D4A52"/>
    <w:rsid w:val="000E5644"/>
    <w:rsid w:val="000E738C"/>
    <w:rsid w:val="000F77D2"/>
    <w:rsid w:val="00127CA9"/>
    <w:rsid w:val="0013295F"/>
    <w:rsid w:val="00135EDA"/>
    <w:rsid w:val="00180068"/>
    <w:rsid w:val="001819F7"/>
    <w:rsid w:val="001861CD"/>
    <w:rsid w:val="00193456"/>
    <w:rsid w:val="001A58A2"/>
    <w:rsid w:val="001D3378"/>
    <w:rsid w:val="001E0286"/>
    <w:rsid w:val="001E4B6E"/>
    <w:rsid w:val="001E743A"/>
    <w:rsid w:val="001E7C9A"/>
    <w:rsid w:val="00201279"/>
    <w:rsid w:val="002016A8"/>
    <w:rsid w:val="0020273B"/>
    <w:rsid w:val="002306E2"/>
    <w:rsid w:val="00237415"/>
    <w:rsid w:val="00241984"/>
    <w:rsid w:val="00251AC2"/>
    <w:rsid w:val="00275924"/>
    <w:rsid w:val="00291191"/>
    <w:rsid w:val="00291DE2"/>
    <w:rsid w:val="00292EC6"/>
    <w:rsid w:val="002A3AF3"/>
    <w:rsid w:val="002C23B5"/>
    <w:rsid w:val="002C5808"/>
    <w:rsid w:val="002D3222"/>
    <w:rsid w:val="002E3869"/>
    <w:rsid w:val="002E3F16"/>
    <w:rsid w:val="002E42DC"/>
    <w:rsid w:val="002E65A5"/>
    <w:rsid w:val="002F3245"/>
    <w:rsid w:val="0030357D"/>
    <w:rsid w:val="00321934"/>
    <w:rsid w:val="00326695"/>
    <w:rsid w:val="00336B45"/>
    <w:rsid w:val="00346909"/>
    <w:rsid w:val="00352433"/>
    <w:rsid w:val="00360018"/>
    <w:rsid w:val="00360555"/>
    <w:rsid w:val="00374CE5"/>
    <w:rsid w:val="0039003B"/>
    <w:rsid w:val="00391232"/>
    <w:rsid w:val="003B2F6E"/>
    <w:rsid w:val="003B528F"/>
    <w:rsid w:val="003C0C5E"/>
    <w:rsid w:val="003D461C"/>
    <w:rsid w:val="003D5B18"/>
    <w:rsid w:val="003F088D"/>
    <w:rsid w:val="003F5516"/>
    <w:rsid w:val="004006E7"/>
    <w:rsid w:val="00401723"/>
    <w:rsid w:val="00415A2C"/>
    <w:rsid w:val="0042218E"/>
    <w:rsid w:val="004336ED"/>
    <w:rsid w:val="0043652E"/>
    <w:rsid w:val="00443D2E"/>
    <w:rsid w:val="004503DE"/>
    <w:rsid w:val="004511CF"/>
    <w:rsid w:val="00461316"/>
    <w:rsid w:val="004631EC"/>
    <w:rsid w:val="00463781"/>
    <w:rsid w:val="00467CBF"/>
    <w:rsid w:val="004866EC"/>
    <w:rsid w:val="00493017"/>
    <w:rsid w:val="004962FD"/>
    <w:rsid w:val="004A6DB4"/>
    <w:rsid w:val="004B3425"/>
    <w:rsid w:val="004B72BF"/>
    <w:rsid w:val="004B7AB2"/>
    <w:rsid w:val="004C0A9A"/>
    <w:rsid w:val="004E3A41"/>
    <w:rsid w:val="00503F69"/>
    <w:rsid w:val="00510CD6"/>
    <w:rsid w:val="00536CCF"/>
    <w:rsid w:val="00542312"/>
    <w:rsid w:val="00566362"/>
    <w:rsid w:val="00575725"/>
    <w:rsid w:val="00575C30"/>
    <w:rsid w:val="00580DFD"/>
    <w:rsid w:val="00583CED"/>
    <w:rsid w:val="00587303"/>
    <w:rsid w:val="005928AA"/>
    <w:rsid w:val="00597DC5"/>
    <w:rsid w:val="005A26E0"/>
    <w:rsid w:val="005A3787"/>
    <w:rsid w:val="005A6CB9"/>
    <w:rsid w:val="005B1C54"/>
    <w:rsid w:val="005C2DA3"/>
    <w:rsid w:val="005D316C"/>
    <w:rsid w:val="005D60D8"/>
    <w:rsid w:val="005E11FE"/>
    <w:rsid w:val="005E2E7D"/>
    <w:rsid w:val="005F209F"/>
    <w:rsid w:val="00604B8C"/>
    <w:rsid w:val="00607045"/>
    <w:rsid w:val="0062159D"/>
    <w:rsid w:val="00640FF8"/>
    <w:rsid w:val="0064559D"/>
    <w:rsid w:val="00647C2F"/>
    <w:rsid w:val="00650DFC"/>
    <w:rsid w:val="006745EB"/>
    <w:rsid w:val="0068243D"/>
    <w:rsid w:val="00695E9C"/>
    <w:rsid w:val="0069739C"/>
    <w:rsid w:val="006A491C"/>
    <w:rsid w:val="006B7102"/>
    <w:rsid w:val="006C5DEE"/>
    <w:rsid w:val="006C77E8"/>
    <w:rsid w:val="006E488F"/>
    <w:rsid w:val="006F3488"/>
    <w:rsid w:val="006F7748"/>
    <w:rsid w:val="006F7A88"/>
    <w:rsid w:val="00716893"/>
    <w:rsid w:val="00720408"/>
    <w:rsid w:val="00720FA9"/>
    <w:rsid w:val="00733B04"/>
    <w:rsid w:val="0073666C"/>
    <w:rsid w:val="00746BFE"/>
    <w:rsid w:val="007562AF"/>
    <w:rsid w:val="0077623F"/>
    <w:rsid w:val="00776D5E"/>
    <w:rsid w:val="00793C4C"/>
    <w:rsid w:val="007B7C0D"/>
    <w:rsid w:val="007C2924"/>
    <w:rsid w:val="007E33B6"/>
    <w:rsid w:val="007F11F6"/>
    <w:rsid w:val="00812127"/>
    <w:rsid w:val="0081317D"/>
    <w:rsid w:val="008142D8"/>
    <w:rsid w:val="008205C7"/>
    <w:rsid w:val="00834304"/>
    <w:rsid w:val="00863E61"/>
    <w:rsid w:val="00864946"/>
    <w:rsid w:val="00865ADB"/>
    <w:rsid w:val="0087127D"/>
    <w:rsid w:val="00876C34"/>
    <w:rsid w:val="008902B4"/>
    <w:rsid w:val="008911EE"/>
    <w:rsid w:val="008944EC"/>
    <w:rsid w:val="008A5398"/>
    <w:rsid w:val="008A57DE"/>
    <w:rsid w:val="008A61F9"/>
    <w:rsid w:val="008D0F9C"/>
    <w:rsid w:val="008D1625"/>
    <w:rsid w:val="008D7D17"/>
    <w:rsid w:val="008E0887"/>
    <w:rsid w:val="008F4CE3"/>
    <w:rsid w:val="00900AC7"/>
    <w:rsid w:val="0090326B"/>
    <w:rsid w:val="009041E5"/>
    <w:rsid w:val="00913CD1"/>
    <w:rsid w:val="0091608C"/>
    <w:rsid w:val="00925956"/>
    <w:rsid w:val="00927D8E"/>
    <w:rsid w:val="0093258B"/>
    <w:rsid w:val="009328E6"/>
    <w:rsid w:val="0094689F"/>
    <w:rsid w:val="0095676B"/>
    <w:rsid w:val="009630C9"/>
    <w:rsid w:val="009746F2"/>
    <w:rsid w:val="00977B70"/>
    <w:rsid w:val="009935DA"/>
    <w:rsid w:val="0099473B"/>
    <w:rsid w:val="009A4BE6"/>
    <w:rsid w:val="009B4023"/>
    <w:rsid w:val="009B59FC"/>
    <w:rsid w:val="009D0AB5"/>
    <w:rsid w:val="009E2166"/>
    <w:rsid w:val="009E7E70"/>
    <w:rsid w:val="009F2E29"/>
    <w:rsid w:val="00A03797"/>
    <w:rsid w:val="00A0575B"/>
    <w:rsid w:val="00A07DD0"/>
    <w:rsid w:val="00A1453E"/>
    <w:rsid w:val="00A2265A"/>
    <w:rsid w:val="00A71C3F"/>
    <w:rsid w:val="00A7711A"/>
    <w:rsid w:val="00A90723"/>
    <w:rsid w:val="00A937ED"/>
    <w:rsid w:val="00AA5A8B"/>
    <w:rsid w:val="00AD51B0"/>
    <w:rsid w:val="00AD7A79"/>
    <w:rsid w:val="00AE4EE9"/>
    <w:rsid w:val="00B03766"/>
    <w:rsid w:val="00B33096"/>
    <w:rsid w:val="00B35E51"/>
    <w:rsid w:val="00B4274A"/>
    <w:rsid w:val="00B4590C"/>
    <w:rsid w:val="00B548AB"/>
    <w:rsid w:val="00B66C26"/>
    <w:rsid w:val="00B810EC"/>
    <w:rsid w:val="00B866C1"/>
    <w:rsid w:val="00B960FB"/>
    <w:rsid w:val="00BA0179"/>
    <w:rsid w:val="00BA34DD"/>
    <w:rsid w:val="00BC7813"/>
    <w:rsid w:val="00BD2A6C"/>
    <w:rsid w:val="00BD7EF9"/>
    <w:rsid w:val="00C004BD"/>
    <w:rsid w:val="00C02270"/>
    <w:rsid w:val="00C23D32"/>
    <w:rsid w:val="00C24C66"/>
    <w:rsid w:val="00C45E1B"/>
    <w:rsid w:val="00C561D7"/>
    <w:rsid w:val="00CA23F0"/>
    <w:rsid w:val="00CC39AD"/>
    <w:rsid w:val="00CF4BA1"/>
    <w:rsid w:val="00D00248"/>
    <w:rsid w:val="00D06F80"/>
    <w:rsid w:val="00D13486"/>
    <w:rsid w:val="00D21CA8"/>
    <w:rsid w:val="00D32A4F"/>
    <w:rsid w:val="00D400A7"/>
    <w:rsid w:val="00D43345"/>
    <w:rsid w:val="00D44DBB"/>
    <w:rsid w:val="00D7068F"/>
    <w:rsid w:val="00D74D01"/>
    <w:rsid w:val="00D75242"/>
    <w:rsid w:val="00D81CEF"/>
    <w:rsid w:val="00D87157"/>
    <w:rsid w:val="00D95434"/>
    <w:rsid w:val="00DA0C93"/>
    <w:rsid w:val="00DA563C"/>
    <w:rsid w:val="00DA67E2"/>
    <w:rsid w:val="00DC317D"/>
    <w:rsid w:val="00DC62D2"/>
    <w:rsid w:val="00DC6555"/>
    <w:rsid w:val="00DD00D6"/>
    <w:rsid w:val="00DD16DC"/>
    <w:rsid w:val="00DD4D0D"/>
    <w:rsid w:val="00DE0E36"/>
    <w:rsid w:val="00DF108C"/>
    <w:rsid w:val="00DF4338"/>
    <w:rsid w:val="00E0355A"/>
    <w:rsid w:val="00E11A73"/>
    <w:rsid w:val="00E12D2E"/>
    <w:rsid w:val="00E20120"/>
    <w:rsid w:val="00E2237F"/>
    <w:rsid w:val="00E33497"/>
    <w:rsid w:val="00E4320A"/>
    <w:rsid w:val="00E61588"/>
    <w:rsid w:val="00E633B1"/>
    <w:rsid w:val="00E66D58"/>
    <w:rsid w:val="00E80594"/>
    <w:rsid w:val="00E90E05"/>
    <w:rsid w:val="00EA0129"/>
    <w:rsid w:val="00EA1BB5"/>
    <w:rsid w:val="00EA6AFA"/>
    <w:rsid w:val="00EB4F95"/>
    <w:rsid w:val="00EC1E3D"/>
    <w:rsid w:val="00ED1313"/>
    <w:rsid w:val="00ED5613"/>
    <w:rsid w:val="00EE62B6"/>
    <w:rsid w:val="00F11D51"/>
    <w:rsid w:val="00F2580B"/>
    <w:rsid w:val="00F27F9E"/>
    <w:rsid w:val="00F3113F"/>
    <w:rsid w:val="00F33D52"/>
    <w:rsid w:val="00F72F47"/>
    <w:rsid w:val="00F77130"/>
    <w:rsid w:val="00F93F23"/>
    <w:rsid w:val="00F9436A"/>
    <w:rsid w:val="00F945B4"/>
    <w:rsid w:val="00F95E89"/>
    <w:rsid w:val="00FB3C64"/>
    <w:rsid w:val="00FB78AC"/>
    <w:rsid w:val="00FC3F79"/>
    <w:rsid w:val="00FE1332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0D4A52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58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5808"/>
    <w:rPr>
      <w:rFonts w:ascii="Raleway" w:eastAsia="Raleway" w:hAnsi="Raleway" w:cs="Raleway"/>
      <w:sz w:val="20"/>
      <w:szCs w:val="20"/>
      <w:lang w:val="pl-PL"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580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01C21-D8B3-4F4F-9F9E-ED25AC23D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668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2</cp:revision>
  <dcterms:created xsi:type="dcterms:W3CDTF">2020-05-21T08:23:00Z</dcterms:created>
  <dcterms:modified xsi:type="dcterms:W3CDTF">2020-05-21T08:23:00Z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